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70" w:rsidRPr="005A3370" w:rsidRDefault="005A3370" w:rsidP="005A3370">
      <w:pPr>
        <w:spacing w:after="0" w:line="293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A337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Обеспечение психологической безопасности 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5A337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пребывания ребёнка в дошкольном учреждении.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A3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современном мире проблема психологической безопасности стоит очень остро. Рассмотрение данной проблемы в контексте российского образования необходимо начать с определения понятия «психологическая безопасность», которое обозначает положительное  самоощущение человека, его эмоциональное, интеллектуальное, личностное и социальное благополучие в конкретных  социально-психологических условиях, а также отсутствие ситуаций нанесения психологического ущерба личности, ущемления ее прав.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Рассматривая актуальность данной темы в глобальном масштабе, я  хотела бы подчеркнуть  приоритетность данной проблемы в рамках дошкольного  образования. Этап дошкольного возраста -  это основа обеспечения целостного развития личности ребенка: интеллектуального, эмоционально-нравственного, волевого, социально-личностного.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Обеспечение целостного развития личности ребенка предполагает решение основной задачи дошкольного учреждения – охрана жизни и укрепление физического и психического здоровья воспитанников. Деятельность дошкольного  учреждения по решению этой задачи мы видим через обеспечение психологической безопасности личности ребенка.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При постановке задач такого рода психологическая служба вступает как механизм обеспечения психологической безопасности обучающихся и воспитанников, а также является фактором позитивных изменений педагогов.</w:t>
      </w:r>
    </w:p>
    <w:p w:rsid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 xml:space="preserve">Понятие </w:t>
      </w:r>
      <w:r w:rsidRPr="005A3370">
        <w:rPr>
          <w:rFonts w:ascii="Arial" w:eastAsia="Times New Roman" w:hAnsi="Arial" w:cs="Arial"/>
          <w:b/>
          <w:sz w:val="24"/>
          <w:szCs w:val="24"/>
          <w:lang w:eastAsia="ru-RU"/>
        </w:rPr>
        <w:t>«психологическая безопасность»</w:t>
      </w:r>
      <w:r w:rsidRPr="005A3370">
        <w:rPr>
          <w:rFonts w:ascii="Arial" w:eastAsia="Times New Roman" w:hAnsi="Arial" w:cs="Arial"/>
          <w:sz w:val="24"/>
          <w:szCs w:val="24"/>
          <w:lang w:eastAsia="ru-RU"/>
        </w:rPr>
        <w:t xml:space="preserve"> чаще всего раскрывается через использование  понятий «здоровье» и «угроза». 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 xml:space="preserve">Само содержание понятия </w:t>
      </w:r>
      <w:r w:rsidRPr="005A3370">
        <w:rPr>
          <w:rFonts w:ascii="Arial" w:eastAsia="Times New Roman" w:hAnsi="Arial" w:cs="Arial"/>
          <w:b/>
          <w:sz w:val="24"/>
          <w:szCs w:val="24"/>
          <w:lang w:eastAsia="ru-RU"/>
        </w:rPr>
        <w:t>«психологическая безопасность»</w:t>
      </w:r>
      <w:r w:rsidRPr="005A3370">
        <w:rPr>
          <w:rFonts w:ascii="Arial" w:eastAsia="Times New Roman" w:hAnsi="Arial" w:cs="Arial"/>
          <w:sz w:val="24"/>
          <w:szCs w:val="24"/>
          <w:lang w:eastAsia="ru-RU"/>
        </w:rPr>
        <w:t xml:space="preserve"> означает отсутствие угроз (опасностей) или возможность надежной защиты от них.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Основные источники угроз психологической безопасности личности условно разделяют на две группы: внешние и внутренние (</w:t>
      </w:r>
      <w:proofErr w:type="spellStart"/>
      <w:r w:rsidRPr="005A3370">
        <w:rPr>
          <w:rFonts w:ascii="Arial" w:eastAsia="Times New Roman" w:hAnsi="Arial" w:cs="Arial"/>
          <w:sz w:val="24"/>
          <w:szCs w:val="24"/>
          <w:lang w:eastAsia="ru-RU"/>
        </w:rPr>
        <w:t>Алямовская</w:t>
      </w:r>
      <w:proofErr w:type="spellEnd"/>
      <w:r w:rsidRPr="005A337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Исходя из этого, нами выделены структурные компоненты, составляющие основу понятия  «психологическая безопасность» и   непосредственно влияющими на нее.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Структурные компоненты психологической безопасности мы разделили на две системы: систему организации режима жизнедеятельности воспитанников и систему организации межличностных отношений в ДОУ.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Система организации режима жизнедеятельности воспитанников:</w:t>
      </w:r>
    </w:p>
    <w:p w:rsidR="005A3370" w:rsidRPr="005A3370" w:rsidRDefault="005A3370" w:rsidP="005A3370">
      <w:pPr>
        <w:numPr>
          <w:ilvl w:val="0"/>
          <w:numId w:val="1"/>
        </w:numPr>
        <w:spacing w:after="0" w:line="293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Организация  целесообразного, гибкого и эффективного режима дня воспитанников (распределение нагрузок интеллектуальных и физических  в течение дня, организация полноценного питания, сна, организация двигательного режима)</w:t>
      </w:r>
    </w:p>
    <w:p w:rsidR="005A3370" w:rsidRPr="005A3370" w:rsidRDefault="005A3370" w:rsidP="005A3370">
      <w:pPr>
        <w:numPr>
          <w:ilvl w:val="0"/>
          <w:numId w:val="1"/>
        </w:numPr>
        <w:spacing w:after="0" w:line="293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Организация предметно-развивающей среды, отвечающей принципам комплексирования и  гибкого зонирования, комфортности и эмоционального благополучия детей и взрослых, удовлетворение потребности в общении, движении, развитии и т.д.</w:t>
      </w:r>
    </w:p>
    <w:p w:rsidR="005A3370" w:rsidRPr="005A3370" w:rsidRDefault="005A3370" w:rsidP="005A3370">
      <w:pPr>
        <w:numPr>
          <w:ilvl w:val="0"/>
          <w:numId w:val="1"/>
        </w:numPr>
        <w:spacing w:after="0" w:line="293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Организации образовательного процесса (баланс между специально организованной деятельность и совместной и самостоятельной деятельности детей, построение  занятий в форме диалога, совместное решение познавательных и практических задач, включение в жизнедеятельность воспитанников значимых и интересных для них видов детской деятельности)  </w:t>
      </w:r>
    </w:p>
    <w:p w:rsid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Система организации межличностных отношений в ДОУ:</w:t>
      </w:r>
    </w:p>
    <w:p w:rsidR="005A3370" w:rsidRPr="005A3370" w:rsidRDefault="005A3370" w:rsidP="005A3370">
      <w:pPr>
        <w:numPr>
          <w:ilvl w:val="0"/>
          <w:numId w:val="2"/>
        </w:numPr>
        <w:spacing w:after="0" w:line="293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Влияние педагога на развитие личности ребенка (стиль взаимоотношений, личностные характеристики педагога, педагогическое мастерство)</w:t>
      </w:r>
    </w:p>
    <w:p w:rsidR="005A3370" w:rsidRPr="005A3370" w:rsidRDefault="005A3370" w:rsidP="005A3370">
      <w:pPr>
        <w:numPr>
          <w:ilvl w:val="0"/>
          <w:numId w:val="2"/>
        </w:numPr>
        <w:spacing w:after="0" w:line="293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Психологический климат в детском коллективе (межличностные взаимоотношения в группе сверстников)</w:t>
      </w:r>
    </w:p>
    <w:p w:rsidR="005A3370" w:rsidRPr="005A3370" w:rsidRDefault="005A3370" w:rsidP="005A3370">
      <w:pPr>
        <w:numPr>
          <w:ilvl w:val="0"/>
          <w:numId w:val="2"/>
        </w:numPr>
        <w:spacing w:after="0" w:line="293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Психологический климат в  педагогическом коллективе (мотивация к деятельности, стиль руководства, традиции, атмосфера)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A3370" w:rsidRPr="005A3370" w:rsidRDefault="005A3370" w:rsidP="005A3370">
      <w:pPr>
        <w:spacing w:after="0" w:line="293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ОБЕСПЕЧЕНИЕ ПСИХОЛОГИЧЕСКОЙ БЕЗОПАСНОСТИ ЛИЧНОСТИ РЕБЕНКА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Понятие « психологическая безопасность»  чаще всего раскрывается через использование понятий психическое здоровье и угроза. При этом психологическая безопасность трактуется как такое состояние, когда обеспечено успешное психическое развитие ребенка и адекватно отражаются внутренние и внешние угрозы его психическому здоровью.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 xml:space="preserve">Само содержание понятия «безопасность» означает отсутствие опасностей или возможность </w:t>
      </w:r>
      <w:proofErr w:type="gramStart"/>
      <w:r w:rsidRPr="005A3370">
        <w:rPr>
          <w:rFonts w:ascii="Arial" w:eastAsia="Times New Roman" w:hAnsi="Arial" w:cs="Arial"/>
          <w:sz w:val="24"/>
          <w:szCs w:val="24"/>
          <w:lang w:eastAsia="ru-RU"/>
        </w:rPr>
        <w:t>надежной</w:t>
      </w:r>
      <w:proofErr w:type="gramEnd"/>
      <w:r w:rsidRPr="005A3370">
        <w:rPr>
          <w:rFonts w:ascii="Arial" w:eastAsia="Times New Roman" w:hAnsi="Arial" w:cs="Arial"/>
          <w:sz w:val="24"/>
          <w:szCs w:val="24"/>
          <w:lang w:eastAsia="ru-RU"/>
        </w:rPr>
        <w:t xml:space="preserve"> зашиты от них. Опасность же рассматривается как наличие и действие различных факторов, которые являются </w:t>
      </w:r>
      <w:proofErr w:type="spellStart"/>
      <w:r w:rsidRPr="005A3370">
        <w:rPr>
          <w:rFonts w:ascii="Arial" w:eastAsia="Times New Roman" w:hAnsi="Arial" w:cs="Arial"/>
          <w:sz w:val="24"/>
          <w:szCs w:val="24"/>
          <w:lang w:eastAsia="ru-RU"/>
        </w:rPr>
        <w:t>дисфункциональными</w:t>
      </w:r>
      <w:proofErr w:type="spellEnd"/>
      <w:r w:rsidRPr="005A3370">
        <w:rPr>
          <w:rFonts w:ascii="Arial" w:eastAsia="Times New Roman" w:hAnsi="Arial" w:cs="Arial"/>
          <w:sz w:val="24"/>
          <w:szCs w:val="24"/>
          <w:lang w:eastAsia="ru-RU"/>
        </w:rPr>
        <w:t>, дестабилизирующими жизнедеятельность ребенка, угрожающими развитию его личности.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Предусмотреть возникновение опасности довольно сложно. В настоящее время нет достаточно обоснованной и подробной общей классификации угроз психологической безопасности и возможных источников их в дошкольном учреждении. Но </w:t>
      </w:r>
      <w:proofErr w:type="gramStart"/>
      <w:r w:rsidRPr="005A337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5A3370">
        <w:rPr>
          <w:rFonts w:ascii="Arial" w:eastAsia="Times New Roman" w:hAnsi="Arial" w:cs="Arial"/>
          <w:sz w:val="24"/>
          <w:szCs w:val="24"/>
          <w:lang w:eastAsia="ru-RU"/>
        </w:rPr>
        <w:t xml:space="preserve"> то же время и оздоровительная программа без системы упреждающих мер будет не столь эффективной.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Основные источники угроз психологической безопасности личности можно условно разделить на две группы: внешние и внутренние.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A3370" w:rsidRPr="005A3370" w:rsidRDefault="005A3370" w:rsidP="005A3370">
      <w:pPr>
        <w:spacing w:after="0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К </w:t>
      </w:r>
      <w:r w:rsidRPr="005A33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ВНЕШНИМ ИСТОЧНИКАМ</w:t>
      </w:r>
      <w:r w:rsidRPr="005A3370">
        <w:rPr>
          <w:rFonts w:ascii="Arial" w:eastAsia="Times New Roman" w:hAnsi="Arial" w:cs="Arial"/>
          <w:sz w:val="24"/>
          <w:szCs w:val="24"/>
          <w:lang w:eastAsia="ru-RU"/>
        </w:rPr>
        <w:t>  угроз психологической безопасности ребенка следует отнести: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1. Манипулирование детьми, наносящее серьезный ущерб позитивному развитию личности: Это проявляется в том, что взрослые стремятся все сделать за ребенка, тем самым лишая его самостоятельности и инициативы как в деятельности, так и в принятии решений.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2. Индивидуально-личностные особенности персонала, участвующего в образовательном процессе и ежедневно вступающего во взаимодействие с детьми.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3. Межличностные отношения детей в группе. Бывает так, что детское сообщество отвергает кого-то из сверстников, а воспитатели долгое время этого не замечают или не находят достаточно эффективных сре</w:t>
      </w:r>
      <w:proofErr w:type="gramStart"/>
      <w:r w:rsidRPr="005A3370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5A3370">
        <w:rPr>
          <w:rFonts w:ascii="Arial" w:eastAsia="Times New Roman" w:hAnsi="Arial" w:cs="Arial"/>
          <w:sz w:val="24"/>
          <w:szCs w:val="24"/>
          <w:lang w:eastAsia="ru-RU"/>
        </w:rPr>
        <w:t xml:space="preserve">я устранения такого явления. В результате у отвергаемых детей появляется чувство дезориентации в </w:t>
      </w:r>
      <w:proofErr w:type="spellStart"/>
      <w:r w:rsidRPr="005A3370">
        <w:rPr>
          <w:rFonts w:ascii="Arial" w:eastAsia="Times New Roman" w:hAnsi="Arial" w:cs="Arial"/>
          <w:sz w:val="24"/>
          <w:szCs w:val="24"/>
          <w:lang w:eastAsia="ru-RU"/>
        </w:rPr>
        <w:t>микросоциуме</w:t>
      </w:r>
      <w:proofErr w:type="spellEnd"/>
      <w:r w:rsidRPr="005A3370">
        <w:rPr>
          <w:rFonts w:ascii="Arial" w:eastAsia="Times New Roman" w:hAnsi="Arial" w:cs="Arial"/>
          <w:sz w:val="24"/>
          <w:szCs w:val="24"/>
          <w:lang w:eastAsia="ru-RU"/>
        </w:rPr>
        <w:t>, каковым является для ребенка дошкольное учреждение. Кроме того, в детском коллективе уже в раннем возрасте могут проявляться грубость и жестокость, на которую также нет должной реакции педагогов.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 xml:space="preserve">4. Враждебность окружающей ребенка среды, когда ему ограничен доступ к игрушкам, не продумано цветовое и световое оформление пространства; отсутствуют необходимые условия для реализации естественной потребности в движении; действуют необоснованные запреты, вызванные </w:t>
      </w:r>
      <w:proofErr w:type="spellStart"/>
      <w:r w:rsidRPr="005A3370">
        <w:rPr>
          <w:rFonts w:ascii="Arial" w:eastAsia="Times New Roman" w:hAnsi="Arial" w:cs="Arial"/>
          <w:sz w:val="24"/>
          <w:szCs w:val="24"/>
          <w:lang w:eastAsia="ru-RU"/>
        </w:rPr>
        <w:t>псевдозаботой</w:t>
      </w:r>
      <w:proofErr w:type="spellEnd"/>
      <w:r w:rsidRPr="005A3370">
        <w:rPr>
          <w:rFonts w:ascii="Arial" w:eastAsia="Times New Roman" w:hAnsi="Arial" w:cs="Arial"/>
          <w:sz w:val="24"/>
          <w:szCs w:val="24"/>
          <w:lang w:eastAsia="ru-RU"/>
        </w:rPr>
        <w:t xml:space="preserve"> о безопасности ребенка.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5. Несоблюдение гигиенических требований к содержанию помещений и, в первую очередь, отсутствие режима проветривания.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 Интеллектуально-физические и </w:t>
      </w:r>
      <w:proofErr w:type="spellStart"/>
      <w:r w:rsidRPr="005A3370">
        <w:rPr>
          <w:rFonts w:ascii="Arial" w:eastAsia="Times New Roman" w:hAnsi="Arial" w:cs="Arial"/>
          <w:sz w:val="24"/>
          <w:szCs w:val="24"/>
          <w:lang w:eastAsia="ru-RU"/>
        </w:rPr>
        <w:t>психоэмоциональные</w:t>
      </w:r>
      <w:proofErr w:type="spellEnd"/>
      <w:r w:rsidRPr="005A3370">
        <w:rPr>
          <w:rFonts w:ascii="Arial" w:eastAsia="Times New Roman" w:hAnsi="Arial" w:cs="Arial"/>
          <w:sz w:val="24"/>
          <w:szCs w:val="24"/>
          <w:lang w:eastAsia="ru-RU"/>
        </w:rPr>
        <w:t xml:space="preserve"> перегрузки из-за нерационально построенного режима жизнедеятельности детей, однообразие будней.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7. Нерациональность и скудость питания, его однообразие и плохая организация.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8. Неправильная организация общения. Преобладание авторитарного стиля, отсутствие заинтересованности ребенком со стороны взрослых.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9. Недооценка значения закаливания, сокращение длительности пребывания ребенка на свежем воздухе.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10. Отсутствие понятных ребенку правил, регулирующих его поведение в детском обществе.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11. Неблагоприятные погодные условия.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12. Невнимание к ребенку со стороны родителей, асоциальная семейная микросреда и т. п.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A3370" w:rsidRPr="005A3370" w:rsidRDefault="005A3370" w:rsidP="005A3370">
      <w:pPr>
        <w:spacing w:after="0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ВНУТРЕННИМИ ИСТОЧНИКАМИ</w:t>
      </w:r>
      <w:r w:rsidRPr="005A3370">
        <w:rPr>
          <w:rFonts w:ascii="Arial" w:eastAsia="Times New Roman" w:hAnsi="Arial" w:cs="Arial"/>
          <w:sz w:val="24"/>
          <w:szCs w:val="24"/>
          <w:lang w:eastAsia="ru-RU"/>
        </w:rPr>
        <w:t> угроз психологической безопасности ребенка могут быть: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1. Сформировавшиеся в результате неправильного воспитания в семье привычки негативного поведения. В результате малыш сознательно отвергается детьми и подсознательно взрослыми.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 xml:space="preserve">2. Осознание ребенком на фоне других детей </w:t>
      </w:r>
      <w:proofErr w:type="gramStart"/>
      <w:r w:rsidRPr="005A3370">
        <w:rPr>
          <w:rFonts w:ascii="Arial" w:eastAsia="Times New Roman" w:hAnsi="Arial" w:cs="Arial"/>
          <w:sz w:val="24"/>
          <w:szCs w:val="24"/>
          <w:lang w:eastAsia="ru-RU"/>
        </w:rPr>
        <w:t>своей</w:t>
      </w:r>
      <w:proofErr w:type="gramEnd"/>
      <w:r w:rsidRPr="005A33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3370">
        <w:rPr>
          <w:rFonts w:ascii="Arial" w:eastAsia="Times New Roman" w:hAnsi="Arial" w:cs="Arial"/>
          <w:sz w:val="24"/>
          <w:szCs w:val="24"/>
          <w:lang w:eastAsia="ru-RU"/>
        </w:rPr>
        <w:t>неуспешности</w:t>
      </w:r>
      <w:proofErr w:type="spellEnd"/>
      <w:r w:rsidRPr="005A3370">
        <w:rPr>
          <w:rFonts w:ascii="Arial" w:eastAsia="Times New Roman" w:hAnsi="Arial" w:cs="Arial"/>
          <w:sz w:val="24"/>
          <w:szCs w:val="24"/>
          <w:lang w:eastAsia="ru-RU"/>
        </w:rPr>
        <w:t>. Это способствует формированию комплекса неполноценности и зарождению такого, например, отрицательного чувства, как зависть.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3. Отсутствие автономности. Прямая зависимость во всем от взрослого, рождающая чувство беспомощности, когда приходится действовать самостоятельно.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4. Индивидуально-личностные особенности ребенка, например сформировавшиеся (не без помощи взрослых) боязливость или привычка постоянно быть в центре внимания.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5. Патология физического развития, например нарушение зрения, слуха и т. п.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Общим же источником угроз психологической безопасности ребенка является информация, которая неадекватно отражает окружающий его мир, т. е. вводит его в заблуждение, в мир иллюзий. Проще говоря, когда взрослые обманывают ребенка. И это может привести к психологическому срыву. Например: убеждают, что мама скоро придет, и малыш находится в состоянии напряженного ожидания.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Признаки стрессового состояния малыша при нарушении его психологической безопасности могут проявляться: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- в трудностях засыпания и беспокойном сне;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- в усталости после нагрузки, которая совсем недавно его не утомляла;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- в беспричинной обидчивости, плаксивости или, наоборот, повышенной агрессивности;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- в рассеянности, невнимательности;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- в беспокойстве и непоседливости;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- в отсутствии уверенности в себе, которая выражается в том, что ребенок все чаще ищет одобрения у взрослых, буквально жмется к ним;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- в проявлении упрямства;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 том, что он постоянно сосет соску, палец или жует что-нибудь, слишком жадно без разбора ест, заглатывая при этом пищу (иногда, наоборот, отмечается стойкое нарушение аппетита);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- в боязни контактов, стремлении к уединению, в отказе участвовать в играх сверстников (часто ребенок бесцельно бродит по групповой, не находя себе занятия);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- в игре с половыми органами;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- в подергивании плеч, качании головой, дрожании рук;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- в снижении массы тела или, напротив, начинающих проявляться симптомах ожирения;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- в повышенной тревожности;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- в дневном и ночном недержании мочи, которых ранее не наблюдалось, и в некоторых других явлениях.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Все вышеперечисленные признаки могут говорить нам, что ребенок находится в состоянии психоэмоционального напряжения, только в том случае, если они не наблюдались ранее.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 xml:space="preserve">Следует отметать и то, что не все признаки стрессового состояния могут быть явно выражены. </w:t>
      </w:r>
      <w:proofErr w:type="gramStart"/>
      <w:r w:rsidRPr="005A3370">
        <w:rPr>
          <w:rFonts w:ascii="Arial" w:eastAsia="Times New Roman" w:hAnsi="Arial" w:cs="Arial"/>
          <w:sz w:val="24"/>
          <w:szCs w:val="24"/>
          <w:lang w:eastAsia="ru-RU"/>
        </w:rPr>
        <w:t>Но беспокоиться следует даже в том случае, если проявились хотя бы какие-то из них. </w:t>
      </w:r>
      <w:proofErr w:type="gramEnd"/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Наличие вышеуказанных симптомов нередко свидетельствует о возникновении психосоматических расстройств, которые могут отрицательно сказаться на самочувствии, поведении ребенка. Игнорирование их обычно приводит к стойким нарушениям не только в здоровье, но и в личностном развитии. Бывает, что такие дети впоследствии становятся лживыми, неуверенными в себе, склонными к бесплодным мечтаниям, трусливыми, некоммуникабельными. У них как способ защитного поведения очень рано появляется социальная маска.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 xml:space="preserve">Отсюда следует, что в дошкольном учреждении должна </w:t>
      </w:r>
      <w:proofErr w:type="gramStart"/>
      <w:r w:rsidRPr="005A3370">
        <w:rPr>
          <w:rFonts w:ascii="Arial" w:eastAsia="Times New Roman" w:hAnsi="Arial" w:cs="Arial"/>
          <w:sz w:val="24"/>
          <w:szCs w:val="24"/>
          <w:lang w:eastAsia="ru-RU"/>
        </w:rPr>
        <w:t>быть разработана система обшей</w:t>
      </w:r>
      <w:proofErr w:type="gramEnd"/>
      <w:r w:rsidRPr="005A3370">
        <w:rPr>
          <w:rFonts w:ascii="Arial" w:eastAsia="Times New Roman" w:hAnsi="Arial" w:cs="Arial"/>
          <w:sz w:val="24"/>
          <w:szCs w:val="24"/>
          <w:lang w:eastAsia="ru-RU"/>
        </w:rPr>
        <w:t xml:space="preserve"> и индивидуальной психологической защиты детей.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Индивидуальная программа психологической защиты выстраивается на основании изучения личностных особенностей данного ребенка, его опыта, привычек, условий воспитания в семье. Делает это психолог дошкольного учреждения при участии родителей и воспитателей группы.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 xml:space="preserve">Надежными показателями того, что средства психологической безопасности </w:t>
      </w:r>
      <w:proofErr w:type="gramStart"/>
      <w:r w:rsidRPr="005A3370">
        <w:rPr>
          <w:rFonts w:ascii="Arial" w:eastAsia="Times New Roman" w:hAnsi="Arial" w:cs="Arial"/>
          <w:sz w:val="24"/>
          <w:szCs w:val="24"/>
          <w:lang w:eastAsia="ru-RU"/>
        </w:rPr>
        <w:t>выбраны</w:t>
      </w:r>
      <w:proofErr w:type="gramEnd"/>
      <w:r w:rsidRPr="005A3370">
        <w:rPr>
          <w:rFonts w:ascii="Arial" w:eastAsia="Times New Roman" w:hAnsi="Arial" w:cs="Arial"/>
          <w:sz w:val="24"/>
          <w:szCs w:val="24"/>
          <w:lang w:eastAsia="ru-RU"/>
        </w:rPr>
        <w:t xml:space="preserve"> верно, служат хорошее настроение малыша, проявляемое им чувство бодрости, радости, уверенности. Устойчивый оптимистический настрой говорит о том, что адаптация в социально-гигиенической среде яслей проходит или уже прошла успешно.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Психоэмоциональное состояние детей во многом зависит от ритма жизни, который в дошкольном учреждении задается режимом дня. Традиционно в нем указывается время и длительность сна, прием пищи, прогулок, занятий. </w:t>
      </w:r>
    </w:p>
    <w:p w:rsidR="005A3370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С одной стороны, на жизнь в заданном ритме как бы должна оказывать положительное воздействие на психоэмоциональное состояние ребенка, но, с другой - можно наблюдать, что дети нервничают, с нетерпением ждут родителей, перестают слушаться взрослых, хотя те ничем такое состояние не провоцировали. Особенно это заметно в конце недели. Провоцирующим фактором может явиться непродуманный в плане комфортности для психологического состояния ребенка режим дня. </w:t>
      </w:r>
    </w:p>
    <w:p w:rsidR="00D57042" w:rsidRPr="005A3370" w:rsidRDefault="005A3370" w:rsidP="005A3370">
      <w:pPr>
        <w:spacing w:before="168" w:after="168" w:line="293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A337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sectPr w:rsidR="00D57042" w:rsidRPr="005A3370" w:rsidSect="005A3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71B"/>
    <w:multiLevelType w:val="multilevel"/>
    <w:tmpl w:val="580C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36650"/>
    <w:multiLevelType w:val="multilevel"/>
    <w:tmpl w:val="8770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370"/>
    <w:rsid w:val="005A3370"/>
    <w:rsid w:val="00D57042"/>
    <w:rsid w:val="00DA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370"/>
    <w:rPr>
      <w:b/>
      <w:bCs/>
    </w:rPr>
  </w:style>
  <w:style w:type="character" w:customStyle="1" w:styleId="apple-converted-space">
    <w:name w:val="apple-converted-space"/>
    <w:basedOn w:val="a0"/>
    <w:rsid w:val="005A3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1676</Words>
  <Characters>9557</Characters>
  <Application>Microsoft Office Word</Application>
  <DocSecurity>0</DocSecurity>
  <Lines>79</Lines>
  <Paragraphs>22</Paragraphs>
  <ScaleCrop>false</ScaleCrop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2015-04-09T13:05:00Z</dcterms:created>
  <dcterms:modified xsi:type="dcterms:W3CDTF">2015-04-09T13:07:00Z</dcterms:modified>
</cp:coreProperties>
</file>